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6448" w:rsidRPr="00787B48" w:rsidRDefault="006730EC">
      <w:pPr>
        <w:pStyle w:val="a4"/>
        <w:widowControl w:val="0"/>
        <w:tabs>
          <w:tab w:val="clear" w:pos="4513"/>
          <w:tab w:val="clear" w:pos="9026"/>
          <w:tab w:val="left" w:pos="6289"/>
        </w:tabs>
        <w:snapToGrid/>
        <w:spacing w:after="0"/>
        <w:rPr>
          <w:rFonts w:ascii="Arial" w:hAnsi="Arial"/>
          <w:b/>
          <w:i/>
          <w:sz w:val="32"/>
          <w:lang w:val="sv-SE" w:eastAsia="ko-KR"/>
        </w:rPr>
      </w:pPr>
      <w:r w:rsidRPr="002510A6">
        <w:rPr>
          <w:rFonts w:ascii="Arial" w:hAnsi="Arial"/>
          <w:b/>
          <w:noProof/>
          <w:sz w:val="24"/>
          <w:lang w:val="en-US" w:eastAsia="ko-KR"/>
        </w:rPr>
        <w:t>3GPP T</w:t>
      </w:r>
      <w:bookmarkStart w:id="0" w:name="_Ref452454252"/>
      <w:bookmarkEnd w:id="0"/>
      <w:r w:rsidRPr="002510A6">
        <w:rPr>
          <w:rFonts w:ascii="Arial" w:hAnsi="Arial"/>
          <w:b/>
          <w:noProof/>
          <w:sz w:val="24"/>
          <w:lang w:val="en-US" w:eastAsia="ko-KR"/>
        </w:rPr>
        <w:t>SG-RAN WG</w:t>
      </w:r>
      <w:r w:rsidRPr="002510A6">
        <w:rPr>
          <w:rFonts w:ascii="Arial" w:hAnsi="Arial" w:hint="eastAsia"/>
          <w:b/>
          <w:noProof/>
          <w:sz w:val="24"/>
          <w:lang w:val="en-US" w:eastAsia="ko-KR"/>
        </w:rPr>
        <w:t>2</w:t>
      </w:r>
      <w:r w:rsidRPr="002510A6">
        <w:rPr>
          <w:rFonts w:ascii="Arial" w:hAnsi="Arial"/>
          <w:b/>
          <w:noProof/>
          <w:sz w:val="24"/>
          <w:lang w:val="en-US" w:eastAsia="ko-KR"/>
        </w:rPr>
        <w:t xml:space="preserve"> </w:t>
      </w:r>
      <w:r>
        <w:rPr>
          <w:rFonts w:ascii="Arial" w:hAnsi="Arial" w:hint="eastAsia"/>
          <w:b/>
          <w:noProof/>
          <w:sz w:val="24"/>
          <w:lang w:val="en-US" w:eastAsia="ko-KR"/>
        </w:rPr>
        <w:t>#</w:t>
      </w:r>
      <w:r>
        <w:rPr>
          <w:rFonts w:ascii="Arial" w:hAnsi="Arial"/>
          <w:b/>
          <w:noProof/>
          <w:sz w:val="24"/>
          <w:lang w:val="en-US" w:eastAsia="ko-KR"/>
        </w:rPr>
        <w:t>103</w:t>
      </w:r>
      <w:r w:rsidR="00E87524">
        <w:rPr>
          <w:b/>
          <w:sz w:val="24"/>
          <w:lang w:val="sv-SE" w:eastAsia="ko-KR"/>
        </w:rPr>
        <w:tab/>
      </w:r>
      <w:r w:rsidR="00E87524">
        <w:rPr>
          <w:b/>
          <w:sz w:val="24"/>
          <w:lang w:val="sv-SE" w:eastAsia="ko-KR"/>
        </w:rPr>
        <w:tab/>
      </w:r>
      <w:r w:rsidR="00E87524">
        <w:rPr>
          <w:b/>
          <w:sz w:val="24"/>
          <w:lang w:val="sv-SE" w:eastAsia="ko-KR"/>
        </w:rPr>
        <w:tab/>
      </w:r>
      <w:r w:rsidR="00E87524">
        <w:rPr>
          <w:rFonts w:hint="eastAsia"/>
          <w:b/>
          <w:sz w:val="24"/>
          <w:lang w:val="sv-SE" w:eastAsia="ko-KR"/>
        </w:rPr>
        <w:t xml:space="preserve">     </w:t>
      </w:r>
      <w:r w:rsidR="00E87524" w:rsidRPr="00695709">
        <w:rPr>
          <w:rFonts w:ascii="Arial" w:hAnsi="Arial"/>
          <w:b/>
          <w:i/>
          <w:sz w:val="32"/>
          <w:lang w:val="sv-SE" w:eastAsia="ko-KR"/>
        </w:rPr>
        <w:t>R2-1</w:t>
      </w:r>
      <w:r w:rsidR="00695709" w:rsidRPr="00695709">
        <w:rPr>
          <w:rFonts w:ascii="Arial" w:hAnsi="Arial"/>
          <w:b/>
          <w:i/>
          <w:sz w:val="32"/>
          <w:lang w:val="sv-SE" w:eastAsia="ko-KR"/>
        </w:rPr>
        <w:t>8</w:t>
      </w:r>
      <w:r w:rsidR="00DD32CB">
        <w:rPr>
          <w:rFonts w:ascii="Arial" w:hAnsi="Arial"/>
          <w:b/>
          <w:i/>
          <w:sz w:val="32"/>
          <w:lang w:val="sv-SE" w:eastAsia="ko-KR"/>
        </w:rPr>
        <w:t>130</w:t>
      </w:r>
      <w:r w:rsidR="00C8754C">
        <w:rPr>
          <w:rFonts w:ascii="Arial" w:hAnsi="Arial"/>
          <w:b/>
          <w:i/>
          <w:sz w:val="32"/>
          <w:lang w:val="sv-SE" w:eastAsia="ko-KR"/>
        </w:rPr>
        <w:t>50</w:t>
      </w:r>
    </w:p>
    <w:p w:rsidR="00E46448" w:rsidRDefault="006730EC">
      <w:pPr>
        <w:pStyle w:val="a4"/>
        <w:widowControl w:val="0"/>
        <w:tabs>
          <w:tab w:val="clear" w:pos="4513"/>
          <w:tab w:val="clear" w:pos="9026"/>
          <w:tab w:val="left" w:pos="5807"/>
        </w:tabs>
        <w:snapToGrid/>
        <w:spacing w:after="0"/>
        <w:rPr>
          <w:rFonts w:ascii="Arial" w:hAnsi="Arial"/>
          <w:b/>
          <w:noProof/>
          <w:sz w:val="24"/>
          <w:lang w:val="en-US" w:eastAsia="ko-KR"/>
        </w:rPr>
      </w:pPr>
      <w:r>
        <w:rPr>
          <w:rFonts w:ascii="Arial" w:hAnsi="Arial" w:hint="eastAsia"/>
          <w:b/>
          <w:noProof/>
          <w:sz w:val="24"/>
          <w:lang w:val="en-US" w:eastAsia="ko-KR"/>
        </w:rPr>
        <w:t>Gothenburg</w:t>
      </w:r>
      <w:r w:rsidRPr="00D85BA6">
        <w:rPr>
          <w:rFonts w:ascii="Arial" w:hAnsi="Arial" w:hint="eastAsia"/>
          <w:b/>
          <w:noProof/>
          <w:sz w:val="24"/>
          <w:lang w:val="en-US" w:eastAsia="ko-KR"/>
        </w:rPr>
        <w:t xml:space="preserve">, </w:t>
      </w:r>
      <w:r>
        <w:rPr>
          <w:rFonts w:ascii="Arial" w:hAnsi="Arial"/>
          <w:b/>
          <w:noProof/>
          <w:sz w:val="24"/>
          <w:lang w:val="en-US" w:eastAsia="ko-KR"/>
        </w:rPr>
        <w:t>Sweden</w:t>
      </w:r>
      <w:r w:rsidRPr="00D85BA6">
        <w:rPr>
          <w:rFonts w:ascii="Arial" w:hAnsi="Arial" w:hint="eastAsia"/>
          <w:b/>
          <w:noProof/>
          <w:sz w:val="24"/>
          <w:lang w:val="en-US" w:eastAsia="ko-KR"/>
        </w:rPr>
        <w:t xml:space="preserve">, </w:t>
      </w:r>
      <w:r>
        <w:rPr>
          <w:rFonts w:ascii="Arial" w:hAnsi="Arial" w:hint="eastAsia"/>
          <w:b/>
          <w:noProof/>
          <w:sz w:val="24"/>
          <w:lang w:val="en-US" w:eastAsia="ko-KR"/>
        </w:rPr>
        <w:t>2</w:t>
      </w:r>
      <w:r>
        <w:rPr>
          <w:rFonts w:ascii="Arial" w:hAnsi="Arial"/>
          <w:b/>
          <w:noProof/>
          <w:sz w:val="24"/>
          <w:lang w:val="en-US" w:eastAsia="ko-KR"/>
        </w:rPr>
        <w:t>0</w:t>
      </w:r>
      <w:r>
        <w:rPr>
          <w:rFonts w:ascii="Arial" w:hAnsi="Arial" w:hint="eastAsia"/>
          <w:b/>
          <w:noProof/>
          <w:sz w:val="24"/>
          <w:vertAlign w:val="superscript"/>
          <w:lang w:val="en-US" w:eastAsia="ko-KR"/>
        </w:rPr>
        <w:t xml:space="preserve">th </w:t>
      </w:r>
      <w:r w:rsidRPr="00D85BA6">
        <w:rPr>
          <w:rFonts w:ascii="Arial" w:hAnsi="Arial"/>
          <w:b/>
          <w:noProof/>
          <w:sz w:val="24"/>
          <w:lang w:val="en-US"/>
        </w:rPr>
        <w:t xml:space="preserve">– </w:t>
      </w:r>
      <w:r>
        <w:rPr>
          <w:rFonts w:ascii="Arial" w:hAnsi="Arial"/>
          <w:b/>
          <w:noProof/>
          <w:sz w:val="24"/>
          <w:lang w:val="en-US"/>
        </w:rPr>
        <w:t>24</w:t>
      </w:r>
      <w:r w:rsidRPr="00BA7F96">
        <w:rPr>
          <w:rFonts w:ascii="Arial" w:hAnsi="Arial" w:hint="eastAsia"/>
          <w:b/>
          <w:noProof/>
          <w:sz w:val="24"/>
          <w:vertAlign w:val="superscript"/>
          <w:lang w:val="en-US" w:eastAsia="ko-KR"/>
        </w:rPr>
        <w:t>th</w:t>
      </w:r>
      <w:r>
        <w:rPr>
          <w:rFonts w:ascii="Arial" w:hAnsi="Arial" w:hint="eastAsia"/>
          <w:b/>
          <w:noProof/>
          <w:sz w:val="24"/>
          <w:lang w:val="en-US" w:eastAsia="ko-KR"/>
        </w:rPr>
        <w:t xml:space="preserve"> </w:t>
      </w:r>
      <w:r>
        <w:rPr>
          <w:rFonts w:ascii="Arial" w:hAnsi="Arial"/>
          <w:b/>
          <w:noProof/>
          <w:sz w:val="24"/>
          <w:lang w:val="en-US" w:eastAsia="ko-KR"/>
        </w:rPr>
        <w:t>August</w:t>
      </w:r>
      <w:r w:rsidRPr="00D85BA6">
        <w:rPr>
          <w:rFonts w:ascii="Arial" w:hAnsi="Arial"/>
          <w:b/>
          <w:noProof/>
          <w:sz w:val="24"/>
          <w:lang w:val="en-US"/>
        </w:rPr>
        <w:t>, 201</w:t>
      </w:r>
      <w:r>
        <w:rPr>
          <w:rFonts w:ascii="Arial" w:hAnsi="Arial" w:hint="eastAsia"/>
          <w:b/>
          <w:noProof/>
          <w:sz w:val="24"/>
          <w:lang w:val="en-US" w:eastAsia="ko-KR"/>
        </w:rPr>
        <w:t>8</w:t>
      </w:r>
    </w:p>
    <w:p w:rsidR="00E46448" w:rsidRDefault="00E46448">
      <w:pPr>
        <w:pStyle w:val="3GPPHeader"/>
        <w:pBdr>
          <w:bottom w:val="single" w:sz="6" w:space="1" w:color="auto"/>
        </w:pBdr>
        <w:rPr>
          <w:rFonts w:eastAsia="맑은 고딕"/>
          <w:u w:val="single"/>
          <w:lang w:eastAsia="en-US"/>
        </w:rPr>
      </w:pPr>
    </w:p>
    <w:p w:rsidR="00E46448" w:rsidRDefault="00E87524">
      <w:pPr>
        <w:spacing w:after="6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 w:eastAsia="ko-KR"/>
        </w:rPr>
        <w:t>Title:</w:t>
      </w:r>
      <w:r>
        <w:rPr>
          <w:rFonts w:ascii="Arial" w:hAnsi="Arial"/>
          <w:sz w:val="24"/>
          <w:lang w:val="en-US" w:eastAsia="ko-KR"/>
        </w:rPr>
        <w:tab/>
      </w:r>
      <w:r>
        <w:rPr>
          <w:rFonts w:ascii="Arial" w:hAnsi="Arial" w:hint="eastAsia"/>
          <w:sz w:val="24"/>
          <w:lang w:val="en-US" w:eastAsia="ko-KR"/>
        </w:rPr>
        <w:tab/>
      </w:r>
      <w:r w:rsidR="006730EC" w:rsidRPr="006730EC">
        <w:rPr>
          <w:rFonts w:ascii="Arial" w:hAnsi="Arial"/>
          <w:sz w:val="24"/>
          <w:lang w:val="en-US" w:eastAsia="ko-KR"/>
        </w:rPr>
        <w:t>LS to RAN3 on asymmetric mapping</w:t>
      </w:r>
      <w:r w:rsidR="002E5131">
        <w:rPr>
          <w:rFonts w:ascii="Arial" w:hAnsi="Arial"/>
          <w:sz w:val="24"/>
          <w:lang w:val="en-US" w:eastAsia="ko-KR"/>
        </w:rPr>
        <w:t xml:space="preserve"> for </w:t>
      </w:r>
      <w:r w:rsidR="002E5131" w:rsidRPr="002E5131">
        <w:rPr>
          <w:rFonts w:ascii="Arial" w:hAnsi="Arial"/>
          <w:sz w:val="24"/>
          <w:lang w:val="en-US" w:eastAsia="ko-KR"/>
        </w:rPr>
        <w:t xml:space="preserve">UL and DL </w:t>
      </w:r>
      <w:proofErr w:type="spellStart"/>
      <w:r w:rsidR="002E5131" w:rsidRPr="002E5131">
        <w:rPr>
          <w:rFonts w:ascii="Arial" w:hAnsi="Arial"/>
          <w:sz w:val="24"/>
          <w:lang w:val="en-US" w:eastAsia="ko-KR"/>
        </w:rPr>
        <w:t>QoS</w:t>
      </w:r>
      <w:proofErr w:type="spellEnd"/>
      <w:r w:rsidR="002E5131" w:rsidRPr="002E5131">
        <w:rPr>
          <w:rFonts w:ascii="Arial" w:hAnsi="Arial"/>
          <w:sz w:val="24"/>
          <w:lang w:val="en-US" w:eastAsia="ko-KR"/>
        </w:rPr>
        <w:t xml:space="preserve"> flows</w:t>
      </w:r>
    </w:p>
    <w:p w:rsidR="00E46448" w:rsidRDefault="00E87524">
      <w:pPr>
        <w:spacing w:after="60"/>
        <w:rPr>
          <w:rFonts w:ascii="Arial" w:hAnsi="Arial"/>
          <w:b/>
          <w:sz w:val="24"/>
          <w:lang w:val="en-US" w:eastAsia="ko-KR"/>
        </w:rPr>
      </w:pPr>
      <w:r>
        <w:rPr>
          <w:rFonts w:ascii="Arial" w:hAnsi="Arial"/>
          <w:b/>
          <w:sz w:val="24"/>
          <w:lang w:val="en-US" w:eastAsia="ko-KR"/>
        </w:rPr>
        <w:t>Response to:</w:t>
      </w:r>
    </w:p>
    <w:p w:rsidR="00E46448" w:rsidRDefault="00E87524">
      <w:pPr>
        <w:spacing w:after="6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 w:eastAsia="ko-KR"/>
        </w:rPr>
        <w:t>Release:</w:t>
      </w:r>
      <w:r>
        <w:rPr>
          <w:rFonts w:ascii="Arial" w:hAnsi="Arial"/>
          <w:sz w:val="24"/>
          <w:lang w:val="en-US" w:eastAsia="ko-KR"/>
        </w:rPr>
        <w:tab/>
        <w:t>Rel-15</w:t>
      </w:r>
    </w:p>
    <w:p w:rsidR="00E46448" w:rsidRDefault="00E87524">
      <w:pPr>
        <w:spacing w:after="6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 w:eastAsia="ko-KR"/>
        </w:rPr>
        <w:t>Work Item:</w:t>
      </w:r>
      <w:r>
        <w:rPr>
          <w:rFonts w:ascii="Arial" w:hAnsi="Arial"/>
          <w:sz w:val="24"/>
          <w:lang w:val="en-US" w:eastAsia="ko-KR"/>
        </w:rPr>
        <w:tab/>
      </w:r>
      <w:proofErr w:type="spellStart"/>
      <w:r>
        <w:rPr>
          <w:rFonts w:ascii="Arial" w:hAnsi="Arial"/>
          <w:sz w:val="24"/>
          <w:lang w:val="en-US" w:eastAsia="ko-KR"/>
        </w:rPr>
        <w:t>NR_newRAT</w:t>
      </w:r>
      <w:proofErr w:type="spellEnd"/>
      <w:r>
        <w:rPr>
          <w:rFonts w:ascii="Arial" w:hAnsi="Arial"/>
          <w:sz w:val="24"/>
          <w:lang w:val="en-US" w:eastAsia="ko-KR"/>
        </w:rPr>
        <w:t>-Core</w:t>
      </w:r>
    </w:p>
    <w:p w:rsidR="00E46448" w:rsidRDefault="00E46448">
      <w:pPr>
        <w:rPr>
          <w:rFonts w:ascii="Arial" w:hAnsi="Arial"/>
          <w:sz w:val="24"/>
          <w:lang w:val="en-US" w:eastAsia="ko-KR"/>
        </w:rPr>
      </w:pPr>
    </w:p>
    <w:p w:rsidR="00E46448" w:rsidRDefault="00E87524">
      <w:pPr>
        <w:spacing w:after="6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 w:eastAsia="ko-KR"/>
        </w:rPr>
        <w:t>Source:</w:t>
      </w:r>
      <w:r>
        <w:rPr>
          <w:rFonts w:ascii="Arial" w:hAnsi="Arial"/>
          <w:sz w:val="24"/>
          <w:lang w:val="en-US" w:eastAsia="ko-KR"/>
        </w:rPr>
        <w:tab/>
      </w:r>
      <w:r w:rsidR="00C8754C">
        <w:rPr>
          <w:rFonts w:ascii="Arial" w:hAnsi="Arial"/>
          <w:sz w:val="24"/>
          <w:lang w:val="en-US" w:eastAsia="ko-KR"/>
        </w:rPr>
        <w:t>RAN WG2</w:t>
      </w:r>
    </w:p>
    <w:p w:rsidR="00E46448" w:rsidRDefault="00E87524">
      <w:pPr>
        <w:spacing w:after="6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 w:eastAsia="ko-KR"/>
        </w:rPr>
        <w:t>To:</w:t>
      </w:r>
      <w:r>
        <w:rPr>
          <w:rFonts w:ascii="Arial" w:hAnsi="Arial"/>
          <w:sz w:val="24"/>
          <w:lang w:val="en-US" w:eastAsia="ko-KR"/>
        </w:rPr>
        <w:tab/>
      </w:r>
      <w:r>
        <w:rPr>
          <w:rFonts w:ascii="Arial" w:hAnsi="Arial" w:hint="eastAsia"/>
          <w:sz w:val="24"/>
          <w:lang w:val="en-US" w:eastAsia="ko-KR"/>
        </w:rPr>
        <w:tab/>
        <w:t>RAN W</w:t>
      </w:r>
      <w:bookmarkStart w:id="1" w:name="_GoBack"/>
      <w:bookmarkEnd w:id="1"/>
      <w:r>
        <w:rPr>
          <w:rFonts w:ascii="Arial" w:hAnsi="Arial" w:hint="eastAsia"/>
          <w:sz w:val="24"/>
          <w:lang w:val="en-US" w:eastAsia="ko-KR"/>
        </w:rPr>
        <w:t>G3</w:t>
      </w:r>
    </w:p>
    <w:p w:rsidR="00E46448" w:rsidRDefault="00E87524">
      <w:pPr>
        <w:spacing w:after="60"/>
        <w:rPr>
          <w:rFonts w:ascii="Arial" w:hAnsi="Arial"/>
          <w:sz w:val="24"/>
          <w:lang w:val="en-US" w:eastAsia="ko-KR"/>
        </w:rPr>
      </w:pPr>
      <w:r>
        <w:rPr>
          <w:rFonts w:ascii="Arial" w:hAnsi="Arial" w:hint="eastAsia"/>
          <w:b/>
          <w:sz w:val="24"/>
          <w:lang w:val="en-US" w:eastAsia="ko-KR"/>
        </w:rPr>
        <w:t>CC</w:t>
      </w:r>
      <w:r>
        <w:rPr>
          <w:rFonts w:ascii="Arial" w:hAnsi="Arial"/>
          <w:b/>
          <w:sz w:val="24"/>
          <w:lang w:val="en-US" w:eastAsia="ko-KR"/>
        </w:rPr>
        <w:t>:</w:t>
      </w:r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b/>
          <w:sz w:val="24"/>
          <w:lang w:val="en-US" w:eastAsia="ko-KR"/>
        </w:rPr>
        <w:tab/>
      </w:r>
    </w:p>
    <w:p w:rsidR="00E46448" w:rsidRDefault="00E46448">
      <w:pPr>
        <w:rPr>
          <w:rFonts w:ascii="Arial" w:hAnsi="Arial"/>
          <w:sz w:val="24"/>
          <w:lang w:val="en-US" w:eastAsia="ko-KR"/>
        </w:rPr>
      </w:pPr>
    </w:p>
    <w:p w:rsidR="00E46448" w:rsidRDefault="00E87524">
      <w:pPr>
        <w:spacing w:after="6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 w:eastAsia="ko-KR"/>
        </w:rPr>
        <w:t>Contact Person:</w:t>
      </w:r>
      <w:r>
        <w:rPr>
          <w:rFonts w:ascii="Arial" w:hAnsi="Arial"/>
          <w:sz w:val="24"/>
          <w:lang w:val="en-US" w:eastAsia="ko-KR"/>
        </w:rPr>
        <w:tab/>
      </w:r>
    </w:p>
    <w:p w:rsidR="00E46448" w:rsidRDefault="00E87524">
      <w:pPr>
        <w:spacing w:after="60"/>
        <w:ind w:firstLine="567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 w:eastAsia="ko-KR"/>
        </w:rPr>
        <w:t>Name:</w:t>
      </w:r>
      <w:r>
        <w:rPr>
          <w:rFonts w:ascii="Arial" w:hAnsi="Arial"/>
          <w:sz w:val="24"/>
          <w:lang w:val="en-US" w:eastAsia="ko-KR"/>
        </w:rPr>
        <w:tab/>
      </w:r>
      <w:r>
        <w:rPr>
          <w:rFonts w:ascii="Arial" w:hAnsi="Arial" w:hint="eastAsia"/>
          <w:sz w:val="24"/>
          <w:lang w:val="en-US" w:eastAsia="ko-KR"/>
        </w:rPr>
        <w:tab/>
      </w:r>
      <w:r>
        <w:rPr>
          <w:rFonts w:ascii="Arial" w:hAnsi="Arial" w:hint="eastAsia"/>
          <w:sz w:val="24"/>
          <w:lang w:val="en-US" w:eastAsia="ko-KR"/>
        </w:rPr>
        <w:tab/>
      </w:r>
      <w:proofErr w:type="spellStart"/>
      <w:r>
        <w:rPr>
          <w:rFonts w:ascii="Arial" w:hAnsi="Arial" w:hint="eastAsia"/>
          <w:sz w:val="24"/>
          <w:lang w:val="en-US" w:eastAsia="ko-KR"/>
        </w:rPr>
        <w:t>Heejeong</w:t>
      </w:r>
      <w:proofErr w:type="spellEnd"/>
      <w:r>
        <w:rPr>
          <w:rFonts w:ascii="Arial" w:hAnsi="Arial" w:hint="eastAsia"/>
          <w:sz w:val="24"/>
          <w:lang w:val="en-US" w:eastAsia="ko-KR"/>
        </w:rPr>
        <w:t xml:space="preserve"> Cho</w:t>
      </w:r>
    </w:p>
    <w:p w:rsidR="00E46448" w:rsidRDefault="00E87524">
      <w:pPr>
        <w:spacing w:after="60"/>
        <w:ind w:firstLine="567"/>
        <w:rPr>
          <w:rFonts w:ascii="Arial" w:hAnsi="Arial"/>
          <w:sz w:val="24"/>
          <w:lang w:val="en-US" w:eastAsia="ko-KR"/>
        </w:rPr>
      </w:pPr>
      <w:r>
        <w:rPr>
          <w:rFonts w:ascii="Arial" w:hAnsi="Arial" w:cs="Arial"/>
          <w:b/>
          <w:bCs/>
          <w:color w:val="0000FF"/>
          <w:sz w:val="24"/>
          <w:szCs w:val="24"/>
        </w:rPr>
        <w:t>E-mail Address:</w:t>
      </w:r>
      <w:r>
        <w:rPr>
          <w:rFonts w:ascii="Arial" w:hAnsi="Arial" w:cs="Arial" w:hint="eastAsia"/>
          <w:b/>
          <w:bCs/>
          <w:color w:val="0000FF"/>
          <w:sz w:val="24"/>
          <w:szCs w:val="24"/>
        </w:rPr>
        <w:tab/>
      </w:r>
      <w:r>
        <w:rPr>
          <w:rFonts w:cs="Arial"/>
          <w:bCs/>
          <w:color w:val="0000FF"/>
        </w:rPr>
        <w:tab/>
      </w:r>
      <w:r>
        <w:rPr>
          <w:rFonts w:ascii="Arial" w:hAnsi="Arial" w:cs="Arial"/>
          <w:bCs/>
          <w:color w:val="0000FF"/>
          <w:sz w:val="24"/>
          <w:szCs w:val="24"/>
        </w:rPr>
        <w:t>Heejeong</w:t>
      </w:r>
      <w:r>
        <w:rPr>
          <w:rFonts w:ascii="Arial" w:hAnsi="Arial" w:cs="Arial" w:hint="eastAsia"/>
          <w:bCs/>
          <w:color w:val="0000FF"/>
          <w:sz w:val="24"/>
          <w:szCs w:val="24"/>
          <w:lang w:eastAsia="ko-KR"/>
        </w:rPr>
        <w:t>.cho</w:t>
      </w:r>
      <w:r>
        <w:rPr>
          <w:rFonts w:ascii="Arial" w:hAnsi="Arial" w:cs="Arial"/>
          <w:bCs/>
          <w:color w:val="0000FF"/>
          <w:sz w:val="24"/>
          <w:szCs w:val="24"/>
        </w:rPr>
        <w:t>@</w:t>
      </w:r>
      <w:r>
        <w:rPr>
          <w:rFonts w:ascii="Arial" w:hAnsi="Arial" w:cs="Arial" w:hint="eastAsia"/>
          <w:bCs/>
          <w:color w:val="0000FF"/>
          <w:sz w:val="24"/>
          <w:szCs w:val="24"/>
          <w:lang w:eastAsia="ko-KR"/>
        </w:rPr>
        <w:t>lge</w:t>
      </w:r>
      <w:r>
        <w:rPr>
          <w:rFonts w:ascii="Arial" w:hAnsi="Arial" w:cs="Arial"/>
          <w:bCs/>
          <w:color w:val="0000FF"/>
          <w:sz w:val="24"/>
          <w:szCs w:val="24"/>
        </w:rPr>
        <w:t>.com</w:t>
      </w:r>
    </w:p>
    <w:p w:rsidR="00E46448" w:rsidRDefault="00E46448">
      <w:pPr>
        <w:pStyle w:val="3GPPHeader"/>
        <w:pBdr>
          <w:bottom w:val="single" w:sz="6" w:space="1" w:color="auto"/>
        </w:pBdr>
        <w:rPr>
          <w:color w:val="FF0000"/>
        </w:rPr>
      </w:pPr>
    </w:p>
    <w:p w:rsidR="00E46448" w:rsidRDefault="00E87524">
      <w:pPr>
        <w:jc w:val="both"/>
        <w:rPr>
          <w:rFonts w:ascii="Arial" w:hAnsi="Arial" w:cs="Arial"/>
          <w:b/>
          <w:sz w:val="22"/>
          <w:lang w:val="en-US" w:eastAsia="ko-KR"/>
        </w:rPr>
      </w:pPr>
      <w:r>
        <w:rPr>
          <w:rFonts w:ascii="Arial" w:hAnsi="Arial" w:cs="Arial"/>
          <w:b/>
          <w:sz w:val="22"/>
          <w:lang w:val="en-US" w:eastAsia="ko-KR"/>
        </w:rPr>
        <w:t>1. Overall Description:</w:t>
      </w:r>
    </w:p>
    <w:p w:rsidR="00CD10AE" w:rsidRDefault="00E87524" w:rsidP="00CD10AE">
      <w:pPr>
        <w:jc w:val="both"/>
        <w:rPr>
          <w:rFonts w:ascii="Arial" w:hAnsi="Arial" w:cs="Arial"/>
          <w:sz w:val="22"/>
          <w:szCs w:val="22"/>
          <w:lang w:eastAsia="ko-KR"/>
        </w:rPr>
      </w:pPr>
      <w:r w:rsidRPr="0017240F">
        <w:rPr>
          <w:rFonts w:ascii="Arial" w:hAnsi="Arial" w:cs="Arial" w:hint="eastAsia"/>
          <w:sz w:val="22"/>
          <w:szCs w:val="22"/>
          <w:lang w:eastAsia="ko-KR"/>
        </w:rPr>
        <w:t>RAN2 ha</w:t>
      </w:r>
      <w:r w:rsidR="00597B40">
        <w:rPr>
          <w:rFonts w:ascii="Arial" w:hAnsi="Arial" w:cs="Arial" w:hint="eastAsia"/>
          <w:sz w:val="22"/>
          <w:szCs w:val="22"/>
          <w:lang w:eastAsia="ko-KR"/>
        </w:rPr>
        <w:t>s</w:t>
      </w:r>
      <w:r w:rsidRPr="0017240F">
        <w:rPr>
          <w:rFonts w:ascii="Arial" w:hAnsi="Arial" w:cs="Arial" w:hint="eastAsia"/>
          <w:sz w:val="22"/>
          <w:szCs w:val="22"/>
          <w:lang w:eastAsia="ko-KR"/>
        </w:rPr>
        <w:t xml:space="preserve"> discussed </w:t>
      </w:r>
      <w:r w:rsidR="006730EC" w:rsidRPr="0017240F">
        <w:rPr>
          <w:rFonts w:ascii="Arial" w:hAnsi="Arial" w:cs="Arial"/>
          <w:sz w:val="22"/>
          <w:lang w:val="en-US" w:eastAsia="ko-KR"/>
        </w:rPr>
        <w:t xml:space="preserve">asymmetric mapping for UL and DL </w:t>
      </w:r>
      <w:proofErr w:type="spellStart"/>
      <w:r w:rsidR="006730EC" w:rsidRPr="0017240F">
        <w:rPr>
          <w:rFonts w:ascii="Arial" w:hAnsi="Arial" w:cs="Arial"/>
          <w:sz w:val="22"/>
          <w:lang w:val="en-US" w:eastAsia="ko-KR"/>
        </w:rPr>
        <w:t>QoS</w:t>
      </w:r>
      <w:proofErr w:type="spellEnd"/>
      <w:r w:rsidR="006730EC" w:rsidRPr="0017240F">
        <w:rPr>
          <w:rFonts w:ascii="Arial" w:hAnsi="Arial" w:cs="Arial"/>
          <w:sz w:val="22"/>
          <w:lang w:val="en-US" w:eastAsia="ko-KR"/>
        </w:rPr>
        <w:t xml:space="preserve"> flows</w:t>
      </w:r>
      <w:r w:rsidRPr="0017240F">
        <w:rPr>
          <w:rFonts w:ascii="Arial" w:hAnsi="Arial" w:cs="Arial"/>
          <w:sz w:val="22"/>
          <w:szCs w:val="22"/>
          <w:lang w:eastAsia="ko-KR"/>
        </w:rPr>
        <w:t xml:space="preserve">. It is RAN2’s understanding that </w:t>
      </w:r>
      <w:proofErr w:type="spellStart"/>
      <w:r w:rsidRPr="0017240F">
        <w:rPr>
          <w:rFonts w:ascii="Arial" w:hAnsi="Arial" w:cs="Arial"/>
          <w:sz w:val="22"/>
          <w:szCs w:val="22"/>
          <w:lang w:eastAsia="ko-KR"/>
        </w:rPr>
        <w:t>gNB</w:t>
      </w:r>
      <w:proofErr w:type="spellEnd"/>
      <w:r w:rsidRPr="0017240F">
        <w:rPr>
          <w:rFonts w:ascii="Arial" w:hAnsi="Arial" w:cs="Arial"/>
          <w:sz w:val="22"/>
          <w:szCs w:val="22"/>
          <w:lang w:eastAsia="ko-KR"/>
        </w:rPr>
        <w:t xml:space="preserve"> </w:t>
      </w:r>
      <w:r w:rsidR="006730EC" w:rsidRPr="0017240F">
        <w:rPr>
          <w:rFonts w:ascii="Arial" w:hAnsi="Arial" w:cs="Arial"/>
          <w:sz w:val="22"/>
          <w:szCs w:val="22"/>
          <w:lang w:eastAsia="ko-KR"/>
        </w:rPr>
        <w:t xml:space="preserve">may map UL and DL for a </w:t>
      </w:r>
      <w:proofErr w:type="spellStart"/>
      <w:r w:rsidR="006730EC" w:rsidRPr="0017240F">
        <w:rPr>
          <w:rFonts w:ascii="Arial" w:hAnsi="Arial" w:cs="Arial"/>
          <w:sz w:val="22"/>
          <w:szCs w:val="22"/>
          <w:lang w:eastAsia="ko-KR"/>
        </w:rPr>
        <w:t>QoS</w:t>
      </w:r>
      <w:proofErr w:type="spellEnd"/>
      <w:r w:rsidR="006730EC" w:rsidRPr="0017240F">
        <w:rPr>
          <w:rFonts w:ascii="Arial" w:hAnsi="Arial" w:cs="Arial"/>
          <w:sz w:val="22"/>
          <w:szCs w:val="22"/>
          <w:lang w:eastAsia="ko-KR"/>
        </w:rPr>
        <w:t xml:space="preserve"> flow to different DRBs</w:t>
      </w:r>
      <w:r w:rsidRPr="0017240F">
        <w:rPr>
          <w:rFonts w:ascii="Arial" w:hAnsi="Arial" w:cs="Arial"/>
          <w:sz w:val="22"/>
          <w:szCs w:val="22"/>
          <w:lang w:eastAsia="ko-KR"/>
        </w:rPr>
        <w:t xml:space="preserve">, and RAN2 </w:t>
      </w:r>
      <w:r w:rsidR="00CD10AE">
        <w:rPr>
          <w:rFonts w:ascii="Arial" w:hAnsi="Arial" w:cs="Arial"/>
          <w:sz w:val="22"/>
          <w:szCs w:val="22"/>
          <w:lang w:eastAsia="ko-KR"/>
        </w:rPr>
        <w:t>ha</w:t>
      </w:r>
      <w:r w:rsidR="00597B40">
        <w:rPr>
          <w:rFonts w:ascii="Arial" w:hAnsi="Arial" w:cs="Arial"/>
          <w:sz w:val="22"/>
          <w:szCs w:val="22"/>
          <w:lang w:eastAsia="ko-KR"/>
        </w:rPr>
        <w:t>s</w:t>
      </w:r>
      <w:r w:rsidR="00CD10AE">
        <w:rPr>
          <w:rFonts w:ascii="Arial" w:hAnsi="Arial" w:cs="Arial"/>
          <w:sz w:val="22"/>
          <w:szCs w:val="22"/>
          <w:lang w:eastAsia="ko-KR"/>
        </w:rPr>
        <w:t xml:space="preserve"> c</w:t>
      </w:r>
      <w:r w:rsidR="00CD10AE" w:rsidRPr="00CD10AE">
        <w:rPr>
          <w:rFonts w:ascii="Arial" w:hAnsi="Arial" w:cs="Arial"/>
          <w:sz w:val="22"/>
          <w:szCs w:val="22"/>
          <w:lang w:eastAsia="ko-KR"/>
        </w:rPr>
        <w:t>onfirm</w:t>
      </w:r>
      <w:r w:rsidR="00CD10AE">
        <w:rPr>
          <w:rFonts w:ascii="Arial" w:hAnsi="Arial" w:cs="Arial"/>
          <w:sz w:val="22"/>
          <w:szCs w:val="22"/>
          <w:lang w:eastAsia="ko-KR"/>
        </w:rPr>
        <w:t>ed</w:t>
      </w:r>
      <w:r w:rsidR="00CD10AE" w:rsidRPr="00CD10AE">
        <w:rPr>
          <w:rFonts w:ascii="Arial" w:hAnsi="Arial" w:cs="Arial"/>
          <w:sz w:val="22"/>
          <w:szCs w:val="22"/>
          <w:lang w:eastAsia="ko-KR"/>
        </w:rPr>
        <w:t xml:space="preserve"> that the current RAN2 protocols allow asymmetric</w:t>
      </w:r>
      <w:r w:rsidR="00CD10AE">
        <w:rPr>
          <w:rFonts w:ascii="Arial" w:hAnsi="Arial" w:cs="Arial"/>
          <w:sz w:val="22"/>
          <w:szCs w:val="22"/>
          <w:lang w:eastAsia="ko-KR"/>
        </w:rPr>
        <w:t xml:space="preserve"> m</w:t>
      </w:r>
      <w:r w:rsidR="00CD10AE" w:rsidRPr="00CD10AE">
        <w:rPr>
          <w:rFonts w:ascii="Arial" w:hAnsi="Arial" w:cs="Arial"/>
          <w:sz w:val="22"/>
          <w:szCs w:val="22"/>
          <w:lang w:eastAsia="ko-KR"/>
        </w:rPr>
        <w:t>apping</w:t>
      </w:r>
      <w:r w:rsidR="00CD10AE">
        <w:rPr>
          <w:rFonts w:ascii="Arial" w:hAnsi="Arial" w:cs="Arial"/>
          <w:sz w:val="22"/>
          <w:szCs w:val="22"/>
          <w:lang w:eastAsia="ko-KR"/>
        </w:rPr>
        <w:t xml:space="preserve">. </w:t>
      </w:r>
      <w:r w:rsidR="00EE55EE" w:rsidRPr="00EE55EE">
        <w:rPr>
          <w:rFonts w:ascii="Arial" w:hAnsi="Arial" w:cs="Arial"/>
          <w:sz w:val="22"/>
          <w:szCs w:val="22"/>
          <w:lang w:eastAsia="ko-KR"/>
        </w:rPr>
        <w:t xml:space="preserve">Therefore, RAN2 would like to understand </w:t>
      </w:r>
      <w:r w:rsidR="00597B40">
        <w:rPr>
          <w:rFonts w:ascii="Arial" w:hAnsi="Arial" w:cs="Arial"/>
          <w:sz w:val="22"/>
          <w:szCs w:val="22"/>
          <w:lang w:eastAsia="ko-KR"/>
        </w:rPr>
        <w:t xml:space="preserve">to </w:t>
      </w:r>
      <w:r w:rsidR="00CD10AE" w:rsidRPr="00EE55EE">
        <w:rPr>
          <w:rFonts w:ascii="Arial" w:hAnsi="Arial" w:cs="Arial"/>
          <w:sz w:val="22"/>
          <w:szCs w:val="22"/>
          <w:lang w:eastAsia="ko-KR"/>
        </w:rPr>
        <w:t xml:space="preserve">what extent </w:t>
      </w:r>
      <w:r w:rsidR="00090F1A">
        <w:rPr>
          <w:rFonts w:ascii="Arial" w:hAnsi="Arial" w:cs="Arial"/>
          <w:sz w:val="22"/>
          <w:szCs w:val="22"/>
          <w:lang w:eastAsia="ko-KR"/>
        </w:rPr>
        <w:t xml:space="preserve">the </w:t>
      </w:r>
      <w:r w:rsidR="00090F1A" w:rsidRPr="00CD10AE">
        <w:rPr>
          <w:rFonts w:ascii="Arial" w:hAnsi="Arial" w:cs="Arial"/>
          <w:sz w:val="22"/>
          <w:szCs w:val="22"/>
          <w:lang w:eastAsia="ko-KR"/>
        </w:rPr>
        <w:t>asymmetric</w:t>
      </w:r>
      <w:r w:rsidR="00090F1A">
        <w:rPr>
          <w:rFonts w:ascii="Arial" w:hAnsi="Arial" w:cs="Arial"/>
          <w:sz w:val="22"/>
          <w:szCs w:val="22"/>
          <w:lang w:eastAsia="ko-KR"/>
        </w:rPr>
        <w:t xml:space="preserve"> m</w:t>
      </w:r>
      <w:r w:rsidR="00090F1A" w:rsidRPr="00CD10AE">
        <w:rPr>
          <w:rFonts w:ascii="Arial" w:hAnsi="Arial" w:cs="Arial"/>
          <w:sz w:val="22"/>
          <w:szCs w:val="22"/>
          <w:lang w:eastAsia="ko-KR"/>
        </w:rPr>
        <w:t>apping</w:t>
      </w:r>
      <w:r w:rsidR="00090F1A" w:rsidRPr="00EE55EE">
        <w:rPr>
          <w:rFonts w:ascii="Arial" w:hAnsi="Arial" w:cs="Arial"/>
          <w:sz w:val="22"/>
          <w:szCs w:val="22"/>
          <w:lang w:eastAsia="ko-KR"/>
        </w:rPr>
        <w:t xml:space="preserve"> </w:t>
      </w:r>
      <w:r w:rsidR="00CD10AE" w:rsidRPr="00EE55EE">
        <w:rPr>
          <w:rFonts w:ascii="Arial" w:hAnsi="Arial" w:cs="Arial"/>
          <w:sz w:val="22"/>
          <w:szCs w:val="22"/>
          <w:lang w:eastAsia="ko-KR"/>
        </w:rPr>
        <w:t>can be supported in Rel-15 from R</w:t>
      </w:r>
      <w:r w:rsidR="00090F1A">
        <w:rPr>
          <w:rFonts w:ascii="Arial" w:hAnsi="Arial" w:cs="Arial"/>
          <w:sz w:val="22"/>
          <w:szCs w:val="22"/>
          <w:lang w:eastAsia="ko-KR"/>
        </w:rPr>
        <w:t>AN</w:t>
      </w:r>
      <w:r w:rsidR="00CD10AE" w:rsidRPr="00EE55EE">
        <w:rPr>
          <w:rFonts w:ascii="Arial" w:hAnsi="Arial" w:cs="Arial"/>
          <w:sz w:val="22"/>
          <w:szCs w:val="22"/>
          <w:lang w:eastAsia="ko-KR"/>
        </w:rPr>
        <w:t>3 point of view</w:t>
      </w:r>
      <w:r w:rsidR="00597B40">
        <w:rPr>
          <w:rFonts w:ascii="Arial" w:hAnsi="Arial" w:cs="Arial"/>
          <w:sz w:val="22"/>
          <w:szCs w:val="22"/>
          <w:lang w:eastAsia="ko-KR"/>
        </w:rPr>
        <w:t xml:space="preserve"> (e.g., handover or other cases)</w:t>
      </w:r>
      <w:r w:rsidR="00090F1A">
        <w:rPr>
          <w:rFonts w:ascii="Arial" w:hAnsi="Arial" w:cs="Arial"/>
          <w:sz w:val="22"/>
          <w:szCs w:val="22"/>
          <w:lang w:eastAsia="ko-KR"/>
        </w:rPr>
        <w:t>.</w:t>
      </w:r>
    </w:p>
    <w:p w:rsidR="00B26B98" w:rsidRPr="00613004" w:rsidRDefault="00B26B98">
      <w:pPr>
        <w:jc w:val="both"/>
        <w:rPr>
          <w:rFonts w:ascii="Arial" w:hAnsi="Arial" w:cs="Arial"/>
          <w:sz w:val="22"/>
          <w:szCs w:val="22"/>
          <w:lang w:eastAsia="ko-KR"/>
        </w:rPr>
      </w:pPr>
    </w:p>
    <w:p w:rsidR="00E46448" w:rsidRDefault="00E87524">
      <w:pPr>
        <w:jc w:val="both"/>
        <w:rPr>
          <w:rFonts w:ascii="Arial" w:hAnsi="Arial" w:cs="Arial"/>
          <w:b/>
          <w:sz w:val="22"/>
          <w:lang w:val="en-US" w:eastAsia="ko-KR"/>
        </w:rPr>
      </w:pPr>
      <w:r>
        <w:rPr>
          <w:rFonts w:ascii="Arial" w:hAnsi="Arial" w:cs="Arial" w:hint="eastAsia"/>
          <w:b/>
          <w:sz w:val="22"/>
          <w:lang w:val="en-US" w:eastAsia="ko-KR"/>
        </w:rPr>
        <w:t>2</w:t>
      </w:r>
      <w:r>
        <w:rPr>
          <w:rFonts w:ascii="Arial" w:hAnsi="Arial" w:cs="Arial"/>
          <w:b/>
          <w:sz w:val="22"/>
          <w:lang w:val="en-US" w:eastAsia="ko-KR"/>
        </w:rPr>
        <w:t>. Actions:</w:t>
      </w:r>
    </w:p>
    <w:p w:rsidR="00E46448" w:rsidRDefault="00E87524">
      <w:pPr>
        <w:spacing w:after="120"/>
        <w:ind w:left="993" w:hanging="993"/>
        <w:rPr>
          <w:rFonts w:ascii="Arial" w:hAnsi="Arial" w:cs="Arial"/>
          <w:b/>
          <w:lang w:eastAsia="ko-KR"/>
        </w:rPr>
      </w:pPr>
      <w:r>
        <w:rPr>
          <w:rFonts w:ascii="Arial" w:hAnsi="Arial" w:cs="Arial" w:hint="eastAsia"/>
          <w:b/>
          <w:lang w:eastAsia="ko-KR"/>
        </w:rPr>
        <w:t>To RAN3</w:t>
      </w:r>
      <w:r>
        <w:rPr>
          <w:rFonts w:ascii="Arial" w:hAnsi="Arial" w:cs="Arial"/>
          <w:b/>
          <w:lang w:eastAsia="ko-KR"/>
        </w:rPr>
        <w:t>:</w:t>
      </w:r>
    </w:p>
    <w:p w:rsidR="00E46448" w:rsidRPr="00607542" w:rsidRDefault="00E87524" w:rsidP="00607542">
      <w:pPr>
        <w:jc w:val="both"/>
        <w:rPr>
          <w:rFonts w:ascii="Arial" w:hAnsi="Arial" w:cs="Arial"/>
          <w:sz w:val="22"/>
          <w:szCs w:val="22"/>
          <w:lang w:eastAsia="ko-KR"/>
        </w:rPr>
      </w:pPr>
      <w:r w:rsidRPr="00607542">
        <w:rPr>
          <w:rFonts w:ascii="Arial" w:hAnsi="Arial" w:cs="Arial"/>
          <w:sz w:val="22"/>
          <w:szCs w:val="22"/>
          <w:lang w:eastAsia="ko-KR"/>
        </w:rPr>
        <w:t xml:space="preserve">RAN2 kindly ask RAN3 to </w:t>
      </w:r>
      <w:r w:rsidR="00597B40">
        <w:rPr>
          <w:rFonts w:ascii="Arial" w:hAnsi="Arial" w:cs="Arial"/>
          <w:sz w:val="22"/>
          <w:szCs w:val="22"/>
          <w:lang w:eastAsia="ko-KR"/>
        </w:rPr>
        <w:t xml:space="preserve">take above RAN2 conclusion into account and </w:t>
      </w:r>
      <w:r w:rsidR="009945B0" w:rsidRPr="009945B0">
        <w:rPr>
          <w:rFonts w:ascii="Arial" w:hAnsi="Arial" w:cs="Arial"/>
          <w:sz w:val="22"/>
          <w:szCs w:val="22"/>
          <w:lang w:eastAsia="ko-KR"/>
        </w:rPr>
        <w:t>provide feedback on th</w:t>
      </w:r>
      <w:r w:rsidR="009945B0">
        <w:rPr>
          <w:rFonts w:ascii="Arial" w:hAnsi="Arial" w:cs="Arial"/>
          <w:sz w:val="22"/>
          <w:szCs w:val="22"/>
          <w:lang w:eastAsia="ko-KR"/>
        </w:rPr>
        <w:t xml:space="preserve">is </w:t>
      </w:r>
      <w:r w:rsidR="009945B0" w:rsidRPr="009945B0">
        <w:rPr>
          <w:rFonts w:ascii="Arial" w:hAnsi="Arial" w:cs="Arial"/>
          <w:sz w:val="22"/>
          <w:szCs w:val="22"/>
          <w:lang w:eastAsia="ko-KR"/>
        </w:rPr>
        <w:t>point above</w:t>
      </w:r>
      <w:r w:rsidRPr="00607542">
        <w:rPr>
          <w:rFonts w:ascii="Arial" w:hAnsi="Arial" w:cs="Arial"/>
          <w:sz w:val="22"/>
          <w:szCs w:val="22"/>
          <w:lang w:eastAsia="ko-KR"/>
        </w:rPr>
        <w:t>.</w:t>
      </w:r>
    </w:p>
    <w:p w:rsidR="00E46448" w:rsidRPr="00BB3ED8" w:rsidRDefault="00E46448">
      <w:pPr>
        <w:spacing w:after="120"/>
        <w:ind w:left="993" w:hanging="993"/>
        <w:rPr>
          <w:rFonts w:ascii="Arial" w:hAnsi="Arial" w:cs="Arial"/>
          <w:b/>
          <w:lang w:eastAsia="ko-KR"/>
        </w:rPr>
      </w:pPr>
    </w:p>
    <w:p w:rsidR="00E46448" w:rsidRDefault="00E87524">
      <w:pPr>
        <w:jc w:val="both"/>
        <w:rPr>
          <w:rFonts w:ascii="Arial" w:hAnsi="Arial" w:cs="Arial"/>
          <w:b/>
          <w:sz w:val="22"/>
          <w:lang w:val="en-US" w:eastAsia="ko-KR"/>
        </w:rPr>
      </w:pPr>
      <w:r>
        <w:rPr>
          <w:rFonts w:ascii="Arial" w:hAnsi="Arial" w:cs="Arial"/>
          <w:b/>
          <w:sz w:val="22"/>
          <w:lang w:val="en-US" w:eastAsia="ko-KR"/>
        </w:rPr>
        <w:t>3. Date of Next 3GPP RAN2 Meetings:</w:t>
      </w:r>
    </w:p>
    <w:p w:rsidR="00E46448" w:rsidRDefault="00E87524" w:rsidP="009A6A16">
      <w:pPr>
        <w:jc w:val="both"/>
        <w:rPr>
          <w:rFonts w:ascii="Arial" w:hAnsi="Arial" w:cs="Arial"/>
          <w:sz w:val="22"/>
          <w:szCs w:val="22"/>
          <w:lang w:eastAsia="ko-KR"/>
        </w:rPr>
      </w:pPr>
      <w:r>
        <w:rPr>
          <w:rFonts w:ascii="Arial" w:hAnsi="Arial" w:cs="Arial"/>
          <w:sz w:val="22"/>
          <w:szCs w:val="22"/>
          <w:lang w:eastAsia="ko-KR"/>
        </w:rPr>
        <w:t xml:space="preserve">TSG-RAN WG2 </w:t>
      </w:r>
      <w:r>
        <w:rPr>
          <w:rFonts w:ascii="Arial" w:hAnsi="Arial" w:cs="Arial" w:hint="eastAsia"/>
          <w:sz w:val="22"/>
          <w:szCs w:val="22"/>
          <w:lang w:eastAsia="ko-KR"/>
        </w:rPr>
        <w:t>10</w:t>
      </w:r>
      <w:r w:rsidR="001D2BEB">
        <w:rPr>
          <w:rFonts w:ascii="Arial" w:hAnsi="Arial" w:cs="Arial"/>
          <w:sz w:val="22"/>
          <w:szCs w:val="22"/>
          <w:lang w:eastAsia="ko-KR"/>
        </w:rPr>
        <w:t>3bis</w:t>
      </w:r>
      <w:r>
        <w:rPr>
          <w:rFonts w:ascii="Arial" w:hAnsi="Arial" w:cs="Arial"/>
          <w:sz w:val="22"/>
          <w:szCs w:val="22"/>
          <w:lang w:eastAsia="ko-KR"/>
        </w:rPr>
        <w:tab/>
      </w:r>
      <w:r>
        <w:rPr>
          <w:rFonts w:ascii="Arial" w:hAnsi="Arial" w:cs="Arial"/>
          <w:sz w:val="22"/>
          <w:szCs w:val="22"/>
          <w:lang w:eastAsia="ko-KR"/>
        </w:rPr>
        <w:tab/>
        <w:t>201</w:t>
      </w:r>
      <w:r>
        <w:rPr>
          <w:rFonts w:ascii="Arial" w:hAnsi="Arial" w:cs="Arial" w:hint="eastAsia"/>
          <w:sz w:val="22"/>
          <w:szCs w:val="22"/>
          <w:lang w:eastAsia="ko-KR"/>
        </w:rPr>
        <w:t>8</w:t>
      </w:r>
      <w:r>
        <w:rPr>
          <w:rFonts w:ascii="Arial" w:hAnsi="Arial" w:cs="Arial"/>
          <w:sz w:val="22"/>
          <w:szCs w:val="22"/>
          <w:lang w:eastAsia="ko-KR"/>
        </w:rPr>
        <w:t>.</w:t>
      </w:r>
      <w:r w:rsidR="001D2BEB">
        <w:rPr>
          <w:rFonts w:ascii="Arial" w:hAnsi="Arial" w:cs="Arial"/>
          <w:sz w:val="22"/>
          <w:szCs w:val="22"/>
          <w:lang w:eastAsia="ko-KR"/>
        </w:rPr>
        <w:t>1</w:t>
      </w:r>
      <w:r>
        <w:rPr>
          <w:rFonts w:ascii="Arial" w:hAnsi="Arial" w:cs="Arial"/>
          <w:sz w:val="22"/>
          <w:szCs w:val="22"/>
          <w:lang w:eastAsia="ko-KR"/>
        </w:rPr>
        <w:t>0.</w:t>
      </w:r>
      <w:r w:rsidR="001D2BEB">
        <w:rPr>
          <w:rFonts w:ascii="Arial" w:hAnsi="Arial" w:cs="Arial"/>
          <w:sz w:val="22"/>
          <w:szCs w:val="22"/>
          <w:lang w:eastAsia="ko-KR"/>
        </w:rPr>
        <w:t>08</w:t>
      </w:r>
      <w:r>
        <w:rPr>
          <w:rFonts w:ascii="Arial" w:hAnsi="Arial" w:cs="Arial"/>
          <w:sz w:val="22"/>
          <w:szCs w:val="22"/>
          <w:lang w:eastAsia="ko-KR"/>
        </w:rPr>
        <w:t xml:space="preserve"> – 201</w:t>
      </w:r>
      <w:r>
        <w:rPr>
          <w:rFonts w:ascii="Arial" w:hAnsi="Arial" w:cs="Arial" w:hint="eastAsia"/>
          <w:sz w:val="22"/>
          <w:szCs w:val="22"/>
          <w:lang w:eastAsia="ko-KR"/>
        </w:rPr>
        <w:t>8</w:t>
      </w:r>
      <w:r>
        <w:rPr>
          <w:rFonts w:ascii="Arial" w:hAnsi="Arial" w:cs="Arial"/>
          <w:sz w:val="22"/>
          <w:szCs w:val="22"/>
          <w:lang w:eastAsia="ko-KR"/>
        </w:rPr>
        <w:t>.</w:t>
      </w:r>
      <w:r w:rsidR="001D2BEB">
        <w:rPr>
          <w:rFonts w:ascii="Arial" w:hAnsi="Arial" w:cs="Arial"/>
          <w:sz w:val="22"/>
          <w:szCs w:val="22"/>
          <w:lang w:eastAsia="ko-KR"/>
        </w:rPr>
        <w:t>1</w:t>
      </w:r>
      <w:r>
        <w:rPr>
          <w:rFonts w:ascii="Arial" w:hAnsi="Arial" w:cs="Arial"/>
          <w:sz w:val="22"/>
          <w:szCs w:val="22"/>
          <w:lang w:eastAsia="ko-KR"/>
        </w:rPr>
        <w:t>0.</w:t>
      </w:r>
      <w:r w:rsidR="001D2BEB">
        <w:rPr>
          <w:rFonts w:ascii="Arial" w:hAnsi="Arial" w:cs="Arial"/>
          <w:sz w:val="22"/>
          <w:szCs w:val="22"/>
          <w:lang w:eastAsia="ko-KR"/>
        </w:rPr>
        <w:t>1</w:t>
      </w:r>
      <w:r>
        <w:rPr>
          <w:rFonts w:ascii="Arial" w:hAnsi="Arial" w:cs="Arial" w:hint="eastAsia"/>
          <w:sz w:val="22"/>
          <w:szCs w:val="22"/>
          <w:lang w:eastAsia="ko-KR"/>
        </w:rPr>
        <w:t>2</w:t>
      </w:r>
      <w:r>
        <w:rPr>
          <w:rFonts w:ascii="Arial" w:hAnsi="Arial" w:cs="Arial"/>
          <w:sz w:val="22"/>
          <w:szCs w:val="22"/>
          <w:lang w:eastAsia="ko-KR"/>
        </w:rPr>
        <w:tab/>
      </w:r>
      <w:r>
        <w:rPr>
          <w:rFonts w:ascii="Arial" w:hAnsi="Arial" w:cs="Arial"/>
          <w:sz w:val="22"/>
          <w:szCs w:val="22"/>
          <w:lang w:eastAsia="ko-KR"/>
        </w:rPr>
        <w:tab/>
      </w:r>
      <w:r w:rsidR="001D2BEB">
        <w:rPr>
          <w:rFonts w:ascii="Arial" w:hAnsi="Arial" w:cs="Arial"/>
          <w:sz w:val="22"/>
          <w:szCs w:val="22"/>
          <w:lang w:eastAsia="ko-KR"/>
        </w:rPr>
        <w:t>China</w:t>
      </w:r>
    </w:p>
    <w:p w:rsidR="00E46448" w:rsidRDefault="00E87524" w:rsidP="009A6A16">
      <w:pPr>
        <w:jc w:val="both"/>
        <w:rPr>
          <w:rFonts w:ascii="Arial" w:hAnsi="Arial" w:cs="Arial"/>
          <w:sz w:val="22"/>
          <w:szCs w:val="22"/>
          <w:lang w:eastAsia="ko-KR"/>
        </w:rPr>
      </w:pPr>
      <w:r>
        <w:rPr>
          <w:rFonts w:ascii="Arial" w:hAnsi="Arial" w:cs="Arial"/>
          <w:sz w:val="22"/>
          <w:szCs w:val="22"/>
          <w:lang w:eastAsia="ko-KR"/>
        </w:rPr>
        <w:t>TSG-RAN WG2 10</w:t>
      </w:r>
      <w:r w:rsidR="001D2BEB">
        <w:rPr>
          <w:rFonts w:ascii="Arial" w:hAnsi="Arial" w:cs="Arial"/>
          <w:sz w:val="22"/>
          <w:szCs w:val="22"/>
          <w:lang w:eastAsia="ko-KR"/>
        </w:rPr>
        <w:t>4</w:t>
      </w:r>
      <w:r>
        <w:rPr>
          <w:rFonts w:ascii="Arial" w:hAnsi="Arial" w:cs="Arial"/>
          <w:sz w:val="22"/>
          <w:szCs w:val="22"/>
          <w:lang w:eastAsia="ko-KR"/>
        </w:rPr>
        <w:tab/>
      </w:r>
      <w:r>
        <w:rPr>
          <w:rFonts w:ascii="Arial" w:hAnsi="Arial" w:cs="Arial"/>
          <w:sz w:val="22"/>
          <w:szCs w:val="22"/>
          <w:lang w:eastAsia="ko-KR"/>
        </w:rPr>
        <w:tab/>
        <w:t>201</w:t>
      </w:r>
      <w:r>
        <w:rPr>
          <w:rFonts w:ascii="Arial" w:hAnsi="Arial" w:cs="Arial" w:hint="eastAsia"/>
          <w:sz w:val="22"/>
          <w:szCs w:val="22"/>
          <w:lang w:eastAsia="ko-KR"/>
        </w:rPr>
        <w:t>8</w:t>
      </w:r>
      <w:r>
        <w:rPr>
          <w:rFonts w:ascii="Arial" w:hAnsi="Arial" w:cs="Arial"/>
          <w:sz w:val="22"/>
          <w:szCs w:val="22"/>
          <w:lang w:eastAsia="ko-KR"/>
        </w:rPr>
        <w:t>.</w:t>
      </w:r>
      <w:r w:rsidR="001D2BEB">
        <w:rPr>
          <w:rFonts w:ascii="Arial" w:hAnsi="Arial" w:cs="Arial"/>
          <w:sz w:val="22"/>
          <w:szCs w:val="22"/>
          <w:lang w:eastAsia="ko-KR"/>
        </w:rPr>
        <w:t>11</w:t>
      </w:r>
      <w:r>
        <w:rPr>
          <w:rFonts w:ascii="Arial" w:hAnsi="Arial" w:cs="Arial"/>
          <w:sz w:val="22"/>
          <w:szCs w:val="22"/>
          <w:lang w:eastAsia="ko-KR"/>
        </w:rPr>
        <w:t>.</w:t>
      </w:r>
      <w:r>
        <w:rPr>
          <w:rFonts w:ascii="Arial" w:hAnsi="Arial" w:cs="Arial" w:hint="eastAsia"/>
          <w:sz w:val="22"/>
          <w:szCs w:val="22"/>
          <w:lang w:eastAsia="ko-KR"/>
        </w:rPr>
        <w:t>1</w:t>
      </w:r>
      <w:r w:rsidR="001D2BEB">
        <w:rPr>
          <w:rFonts w:ascii="Arial" w:hAnsi="Arial" w:cs="Arial"/>
          <w:sz w:val="22"/>
          <w:szCs w:val="22"/>
          <w:lang w:eastAsia="ko-KR"/>
        </w:rPr>
        <w:t>2</w:t>
      </w:r>
      <w:r>
        <w:rPr>
          <w:rFonts w:ascii="Arial" w:hAnsi="Arial" w:cs="Arial"/>
          <w:sz w:val="22"/>
          <w:szCs w:val="22"/>
          <w:lang w:eastAsia="ko-KR"/>
        </w:rPr>
        <w:t xml:space="preserve"> – 201</w:t>
      </w:r>
      <w:r>
        <w:rPr>
          <w:rFonts w:ascii="Arial" w:hAnsi="Arial" w:cs="Arial" w:hint="eastAsia"/>
          <w:sz w:val="22"/>
          <w:szCs w:val="22"/>
          <w:lang w:eastAsia="ko-KR"/>
        </w:rPr>
        <w:t>8</w:t>
      </w:r>
      <w:r>
        <w:rPr>
          <w:rFonts w:ascii="Arial" w:hAnsi="Arial" w:cs="Arial"/>
          <w:sz w:val="22"/>
          <w:szCs w:val="22"/>
          <w:lang w:eastAsia="ko-KR"/>
        </w:rPr>
        <w:t>.</w:t>
      </w:r>
      <w:r w:rsidR="001D2BEB">
        <w:rPr>
          <w:rFonts w:ascii="Arial" w:hAnsi="Arial" w:cs="Arial"/>
          <w:sz w:val="22"/>
          <w:szCs w:val="22"/>
          <w:lang w:eastAsia="ko-KR"/>
        </w:rPr>
        <w:t>11</w:t>
      </w:r>
      <w:r>
        <w:rPr>
          <w:rFonts w:ascii="Arial" w:hAnsi="Arial" w:cs="Arial"/>
          <w:sz w:val="22"/>
          <w:szCs w:val="22"/>
          <w:lang w:eastAsia="ko-KR"/>
        </w:rPr>
        <w:t>.</w:t>
      </w:r>
      <w:r w:rsidR="001D2BEB">
        <w:rPr>
          <w:rFonts w:ascii="Arial" w:hAnsi="Arial" w:cs="Arial"/>
          <w:sz w:val="22"/>
          <w:szCs w:val="22"/>
          <w:lang w:eastAsia="ko-KR"/>
        </w:rPr>
        <w:t>16</w:t>
      </w:r>
      <w:r>
        <w:rPr>
          <w:rFonts w:ascii="Arial" w:hAnsi="Arial" w:cs="Arial"/>
          <w:sz w:val="22"/>
          <w:szCs w:val="22"/>
          <w:lang w:eastAsia="ko-KR"/>
        </w:rPr>
        <w:tab/>
      </w:r>
      <w:r>
        <w:rPr>
          <w:rFonts w:ascii="Arial" w:hAnsi="Arial" w:cs="Arial"/>
          <w:sz w:val="22"/>
          <w:szCs w:val="22"/>
          <w:lang w:eastAsia="ko-KR"/>
        </w:rPr>
        <w:tab/>
      </w:r>
      <w:r w:rsidR="001D2BEB">
        <w:rPr>
          <w:rFonts w:ascii="Arial" w:hAnsi="Arial" w:cs="Arial"/>
          <w:sz w:val="22"/>
          <w:szCs w:val="22"/>
          <w:lang w:eastAsia="ko-KR"/>
        </w:rPr>
        <w:t>US</w:t>
      </w:r>
    </w:p>
    <w:sectPr w:rsidR="00E46448">
      <w:footerReference w:type="even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A109A" w:rsidRDefault="007A109A">
      <w:pPr>
        <w:spacing w:after="0"/>
      </w:pPr>
      <w:r>
        <w:separator/>
      </w:r>
    </w:p>
  </w:endnote>
  <w:endnote w:type="continuationSeparator" w:id="0">
    <w:p w:rsidR="007A109A" w:rsidRDefault="007A109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6448" w:rsidRDefault="00E8752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:rsidR="00E46448" w:rsidRDefault="00E46448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6448" w:rsidRDefault="00E8752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C8754C">
      <w:rPr>
        <w:rStyle w:val="a5"/>
      </w:rPr>
      <w:t>1</w:t>
    </w:r>
    <w:r>
      <w:rPr>
        <w:rStyle w:val="a5"/>
      </w:rPr>
      <w:fldChar w:fldCharType="end"/>
    </w:r>
  </w:p>
  <w:p w:rsidR="00E46448" w:rsidRDefault="00E46448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A109A" w:rsidRDefault="007A109A">
      <w:pPr>
        <w:spacing w:after="0"/>
      </w:pPr>
      <w:r>
        <w:separator/>
      </w:r>
    </w:p>
  </w:footnote>
  <w:footnote w:type="continuationSeparator" w:id="0">
    <w:p w:rsidR="007A109A" w:rsidRDefault="007A109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05365D"/>
    <w:multiLevelType w:val="hybridMultilevel"/>
    <w:tmpl w:val="D8E44AF8"/>
    <w:lvl w:ilvl="0" w:tplc="EECCBD4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5D616F3"/>
    <w:multiLevelType w:val="hybridMultilevel"/>
    <w:tmpl w:val="FA60DFF4"/>
    <w:lvl w:ilvl="0" w:tplc="29AC0182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29AC0182">
      <w:numFmt w:val="bullet"/>
      <w:lvlText w:val="-"/>
      <w:lvlJc w:val="left"/>
      <w:pPr>
        <w:ind w:left="1200" w:hanging="400"/>
      </w:pPr>
      <w:rPr>
        <w:rFonts w:ascii="Times New Roman" w:eastAsia="바탕" w:hAnsi="Times New Roman" w:cs="Times New Roman" w:hint="default"/>
      </w:rPr>
    </w:lvl>
    <w:lvl w:ilvl="2" w:tplc="29AC0182">
      <w:numFmt w:val="bullet"/>
      <w:lvlText w:val="-"/>
      <w:lvlJc w:val="left"/>
      <w:pPr>
        <w:ind w:left="1600" w:hanging="400"/>
      </w:pPr>
      <w:rPr>
        <w:rFonts w:ascii="Times New Roman" w:eastAsia="바탕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72F44EC"/>
    <w:multiLevelType w:val="hybridMultilevel"/>
    <w:tmpl w:val="BE380CA2"/>
    <w:lvl w:ilvl="0" w:tplc="EE0E1F5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C624383"/>
    <w:multiLevelType w:val="hybridMultilevel"/>
    <w:tmpl w:val="A1D026F0"/>
    <w:lvl w:ilvl="0" w:tplc="B82E54FC">
      <w:start w:val="3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13F43E29"/>
    <w:multiLevelType w:val="hybridMultilevel"/>
    <w:tmpl w:val="E69690C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17C75B19"/>
    <w:multiLevelType w:val="hybridMultilevel"/>
    <w:tmpl w:val="723490FE"/>
    <w:lvl w:ilvl="0" w:tplc="9828C9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196316C4"/>
    <w:multiLevelType w:val="hybridMultilevel"/>
    <w:tmpl w:val="3C74B3DE"/>
    <w:lvl w:ilvl="0" w:tplc="4532128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1DAB51CE"/>
    <w:multiLevelType w:val="hybridMultilevel"/>
    <w:tmpl w:val="0552738C"/>
    <w:lvl w:ilvl="0" w:tplc="28828B86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22C47889"/>
    <w:multiLevelType w:val="hybridMultilevel"/>
    <w:tmpl w:val="B0E60AA2"/>
    <w:lvl w:ilvl="0" w:tplc="D25CA698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9" w15:restartNumberingAfterBreak="0">
    <w:nsid w:val="23E3654E"/>
    <w:multiLevelType w:val="hybridMultilevel"/>
    <w:tmpl w:val="CCEE771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2C3F154B"/>
    <w:multiLevelType w:val="hybridMultilevel"/>
    <w:tmpl w:val="9E80334C"/>
    <w:lvl w:ilvl="0" w:tplc="B45A72C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 w15:restartNumberingAfterBreak="0">
    <w:nsid w:val="2F19163B"/>
    <w:multiLevelType w:val="hybridMultilevel"/>
    <w:tmpl w:val="14CAE7BE"/>
    <w:lvl w:ilvl="0" w:tplc="0602ED74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38683E47"/>
    <w:multiLevelType w:val="hybridMultilevel"/>
    <w:tmpl w:val="23A02B46"/>
    <w:lvl w:ilvl="0" w:tplc="2DF2271C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FD64A754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44AF37FD"/>
    <w:multiLevelType w:val="hybridMultilevel"/>
    <w:tmpl w:val="61186A7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46642C0E"/>
    <w:multiLevelType w:val="hybridMultilevel"/>
    <w:tmpl w:val="7DA8FBDC"/>
    <w:lvl w:ilvl="0" w:tplc="560205D0">
      <w:start w:val="1"/>
      <w:numFmt w:val="decimal"/>
      <w:lvlText w:val="%1)."/>
      <w:lvlJc w:val="left"/>
      <w:pPr>
        <w:ind w:left="760" w:hanging="360"/>
      </w:pPr>
      <w:rPr>
        <w:rFonts w:hint="eastAsia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4A9A424A"/>
    <w:multiLevelType w:val="hybridMultilevel"/>
    <w:tmpl w:val="0BE485EC"/>
    <w:lvl w:ilvl="0" w:tplc="6886371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4CDF5DE2"/>
    <w:multiLevelType w:val="hybridMultilevel"/>
    <w:tmpl w:val="723490FE"/>
    <w:lvl w:ilvl="0" w:tplc="9828C9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 w15:restartNumberingAfterBreak="0">
    <w:nsid w:val="4E9E567A"/>
    <w:multiLevelType w:val="hybridMultilevel"/>
    <w:tmpl w:val="9E14F568"/>
    <w:lvl w:ilvl="0" w:tplc="CFB4CB6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5142264F"/>
    <w:multiLevelType w:val="hybridMultilevel"/>
    <w:tmpl w:val="DB6C4FD4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53E07AFE"/>
    <w:multiLevelType w:val="hybridMultilevel"/>
    <w:tmpl w:val="C4241986"/>
    <w:lvl w:ilvl="0" w:tplc="391C566C">
      <w:start w:val="6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5799462D"/>
    <w:multiLevelType w:val="hybridMultilevel"/>
    <w:tmpl w:val="3C0C242E"/>
    <w:lvl w:ilvl="0" w:tplc="BEEE3712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1" w15:restartNumberingAfterBreak="0">
    <w:nsid w:val="59B66080"/>
    <w:multiLevelType w:val="hybridMultilevel"/>
    <w:tmpl w:val="C5C0F062"/>
    <w:lvl w:ilvl="0" w:tplc="E5242E4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2" w15:restartNumberingAfterBreak="0">
    <w:nsid w:val="5AAC367D"/>
    <w:multiLevelType w:val="hybridMultilevel"/>
    <w:tmpl w:val="401CF0C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5B2855DE"/>
    <w:multiLevelType w:val="hybridMultilevel"/>
    <w:tmpl w:val="FE603C5C"/>
    <w:lvl w:ilvl="0" w:tplc="627C8774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4" w15:restartNumberingAfterBreak="0">
    <w:nsid w:val="61B47764"/>
    <w:multiLevelType w:val="hybridMultilevel"/>
    <w:tmpl w:val="258CF236"/>
    <w:lvl w:ilvl="0" w:tplc="1ACC55E0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5" w15:restartNumberingAfterBreak="0">
    <w:nsid w:val="61DA2115"/>
    <w:multiLevelType w:val="hybridMultilevel"/>
    <w:tmpl w:val="7D9C3016"/>
    <w:lvl w:ilvl="0" w:tplc="BF5A5502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699A1654"/>
    <w:multiLevelType w:val="hybridMultilevel"/>
    <w:tmpl w:val="8570B93E"/>
    <w:lvl w:ilvl="0" w:tplc="1ACC55E0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7" w15:restartNumberingAfterBreak="0">
    <w:nsid w:val="768D5D5D"/>
    <w:multiLevelType w:val="hybridMultilevel"/>
    <w:tmpl w:val="1F9ACBFA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 w15:restartNumberingAfterBreak="0">
    <w:nsid w:val="79917E2C"/>
    <w:multiLevelType w:val="hybridMultilevel"/>
    <w:tmpl w:val="33A0E21E"/>
    <w:lvl w:ilvl="0" w:tplc="5BE25C24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7AD6355E"/>
    <w:multiLevelType w:val="hybridMultilevel"/>
    <w:tmpl w:val="904049F2"/>
    <w:lvl w:ilvl="0" w:tplc="5B30D33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1"/>
  </w:num>
  <w:num w:numId="2">
    <w:abstractNumId w:val="0"/>
  </w:num>
  <w:num w:numId="3">
    <w:abstractNumId w:val="28"/>
  </w:num>
  <w:num w:numId="4">
    <w:abstractNumId w:val="18"/>
  </w:num>
  <w:num w:numId="5">
    <w:abstractNumId w:val="10"/>
  </w:num>
  <w:num w:numId="6">
    <w:abstractNumId w:val="14"/>
  </w:num>
  <w:num w:numId="7">
    <w:abstractNumId w:val="27"/>
  </w:num>
  <w:num w:numId="8">
    <w:abstractNumId w:val="21"/>
  </w:num>
  <w:num w:numId="9">
    <w:abstractNumId w:val="6"/>
  </w:num>
  <w:num w:numId="10">
    <w:abstractNumId w:val="15"/>
  </w:num>
  <w:num w:numId="11">
    <w:abstractNumId w:val="3"/>
  </w:num>
  <w:num w:numId="12">
    <w:abstractNumId w:val="25"/>
  </w:num>
  <w:num w:numId="13">
    <w:abstractNumId w:val="5"/>
  </w:num>
  <w:num w:numId="14">
    <w:abstractNumId w:val="16"/>
  </w:num>
  <w:num w:numId="15">
    <w:abstractNumId w:val="2"/>
  </w:num>
  <w:num w:numId="16">
    <w:abstractNumId w:val="29"/>
  </w:num>
  <w:num w:numId="17">
    <w:abstractNumId w:val="26"/>
  </w:num>
  <w:num w:numId="18">
    <w:abstractNumId w:val="24"/>
  </w:num>
  <w:num w:numId="19">
    <w:abstractNumId w:val="17"/>
  </w:num>
  <w:num w:numId="20">
    <w:abstractNumId w:val="7"/>
  </w:num>
  <w:num w:numId="21">
    <w:abstractNumId w:val="19"/>
  </w:num>
  <w:num w:numId="22">
    <w:abstractNumId w:val="8"/>
  </w:num>
  <w:num w:numId="23">
    <w:abstractNumId w:val="20"/>
  </w:num>
  <w:num w:numId="24">
    <w:abstractNumId w:val="23"/>
  </w:num>
  <w:num w:numId="25">
    <w:abstractNumId w:val="1"/>
  </w:num>
  <w:num w:numId="26">
    <w:abstractNumId w:val="12"/>
  </w:num>
  <w:num w:numId="27">
    <w:abstractNumId w:val="4"/>
  </w:num>
  <w:num w:numId="28">
    <w:abstractNumId w:val="9"/>
  </w:num>
  <w:num w:numId="29">
    <w:abstractNumId w:val="13"/>
  </w:num>
  <w:num w:numId="30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6448"/>
    <w:rsid w:val="00045A3C"/>
    <w:rsid w:val="00090F1A"/>
    <w:rsid w:val="00113458"/>
    <w:rsid w:val="0011747C"/>
    <w:rsid w:val="001371B9"/>
    <w:rsid w:val="001466F4"/>
    <w:rsid w:val="0017240F"/>
    <w:rsid w:val="001D2BEB"/>
    <w:rsid w:val="002E5131"/>
    <w:rsid w:val="00347391"/>
    <w:rsid w:val="00450FBD"/>
    <w:rsid w:val="004A44FB"/>
    <w:rsid w:val="005021DE"/>
    <w:rsid w:val="0052319C"/>
    <w:rsid w:val="00597B40"/>
    <w:rsid w:val="00607542"/>
    <w:rsid w:val="00613004"/>
    <w:rsid w:val="006730EC"/>
    <w:rsid w:val="00695709"/>
    <w:rsid w:val="006D6409"/>
    <w:rsid w:val="00787B48"/>
    <w:rsid w:val="007A109A"/>
    <w:rsid w:val="008429D9"/>
    <w:rsid w:val="008734E0"/>
    <w:rsid w:val="008A7604"/>
    <w:rsid w:val="009304C8"/>
    <w:rsid w:val="009708FB"/>
    <w:rsid w:val="009945B0"/>
    <w:rsid w:val="009A6A16"/>
    <w:rsid w:val="00A924A0"/>
    <w:rsid w:val="00AB2F9C"/>
    <w:rsid w:val="00B06D87"/>
    <w:rsid w:val="00B26B98"/>
    <w:rsid w:val="00B816B9"/>
    <w:rsid w:val="00BB3ED8"/>
    <w:rsid w:val="00C51120"/>
    <w:rsid w:val="00C851DF"/>
    <w:rsid w:val="00C8754C"/>
    <w:rsid w:val="00CD10AE"/>
    <w:rsid w:val="00D2136F"/>
    <w:rsid w:val="00DC58FF"/>
    <w:rsid w:val="00DD32CB"/>
    <w:rsid w:val="00E46448"/>
    <w:rsid w:val="00E87524"/>
    <w:rsid w:val="00EB2669"/>
    <w:rsid w:val="00EE5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33AD9D7-830A-41F8-A404-F695FEC5C5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pPr>
      <w:keepNext/>
      <w:ind w:left="848" w:hangingChars="265" w:hanging="848"/>
      <w:outlineLvl w:val="1"/>
    </w:pPr>
    <w:rPr>
      <w:rFonts w:ascii="Arial" w:eastAsia="맑은 고딕" w:hAnsi="Arial" w:cs="Arial"/>
      <w:sz w:val="32"/>
      <w:lang w:val="en-US" w:eastAsia="ko-KR"/>
    </w:rPr>
  </w:style>
  <w:style w:type="paragraph" w:styleId="3">
    <w:name w:val="heading 3"/>
    <w:basedOn w:val="2"/>
    <w:next w:val="a"/>
    <w:link w:val="3Char"/>
    <w:qFormat/>
    <w:pPr>
      <w:keepLines/>
      <w:spacing w:before="120"/>
      <w:ind w:left="1134" w:hanging="1134"/>
      <w:outlineLvl w:val="2"/>
    </w:pPr>
    <w:rPr>
      <w:rFonts w:eastAsia="바탕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pPr>
      <w:keepNext/>
      <w:ind w:leftChars="400" w:left="400" w:hangingChars="200" w:hanging="2000"/>
      <w:outlineLvl w:val="3"/>
    </w:pPr>
    <w:rPr>
      <w:b/>
      <w:bCs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pPr>
      <w:keepNext/>
      <w:ind w:leftChars="600" w:left="600" w:hangingChars="200" w:hanging="2000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</w:style>
  <w:style w:type="paragraph" w:customStyle="1" w:styleId="CRCoverPage">
    <w:name w:val="CR Cover Page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Pr>
      <w:rFonts w:ascii="Arial" w:hAnsi="Arial" w:cs="Arial"/>
      <w:sz w:val="32"/>
    </w:r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0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4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1">
    <w:name w:val="풍선 도움말 텍스트 Char"/>
    <w:link w:val="a7"/>
    <w:uiPriority w:val="99"/>
    <w:semiHidden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semiHidden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Pr>
      <w:lang w:val="en-GB" w:eastAsia="ko-KR" w:bidi="ar-SA"/>
    </w:rPr>
  </w:style>
  <w:style w:type="character" w:customStyle="1" w:styleId="TFChar">
    <w:name w:val="TF Char"/>
    <w:link w:val="TF"/>
    <w:rPr>
      <w:rFonts w:ascii="Arial" w:hAnsi="Arial"/>
      <w:b/>
      <w:lang w:val="en-GB"/>
    </w:rPr>
  </w:style>
  <w:style w:type="character" w:customStyle="1" w:styleId="THChar">
    <w:name w:val="TH Char"/>
    <w:link w:val="TH"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/>
    </w:rPr>
  </w:style>
  <w:style w:type="paragraph" w:customStyle="1" w:styleId="TAC">
    <w:name w:val="TAC"/>
    <w:basedOn w:val="TAL"/>
    <w:pPr>
      <w:jc w:val="center"/>
    </w:pPr>
    <w:rPr>
      <w:rFonts w:eastAsia="바탕"/>
    </w:rPr>
  </w:style>
  <w:style w:type="character" w:customStyle="1" w:styleId="6Char">
    <w:name w:val="제목 6 Char"/>
    <w:basedOn w:val="a0"/>
    <w:link w:val="6"/>
    <w:uiPriority w:val="9"/>
    <w:semiHidden/>
    <w:rPr>
      <w:rFonts w:ascii="Times New Roman" w:eastAsia="바탕" w:hAnsi="Times New Roman"/>
      <w:b/>
      <w:bCs/>
      <w:lang w:val="en-GB" w:eastAsia="en-US"/>
    </w:rPr>
  </w:style>
  <w:style w:type="character" w:customStyle="1" w:styleId="B2Car">
    <w:name w:val="B2 Car"/>
    <w:basedOn w:val="a0"/>
    <w:rPr>
      <w:rFonts w:eastAsia="바탕"/>
      <w:lang w:val="en-GB" w:eastAsia="en-US" w:bidi="ar-SA"/>
    </w:rPr>
  </w:style>
  <w:style w:type="character" w:customStyle="1" w:styleId="TFZchn">
    <w:name w:val="TF Zchn"/>
    <w:locked/>
    <w:rPr>
      <w:rFonts w:ascii="Arial" w:hAnsi="Arial"/>
      <w:b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SimSun" w:hAnsi="Arial"/>
      <w:b/>
      <w:sz w:val="34"/>
      <w:lang w:val="en-GB" w:eastAsia="en-US"/>
    </w:rPr>
  </w:style>
  <w:style w:type="character" w:styleId="aa">
    <w:name w:val="Hyperlink"/>
    <w:basedOn w:val="a0"/>
    <w:uiPriority w:val="99"/>
    <w:semiHidden/>
    <w:unhideWhenUsed/>
    <w:rPr>
      <w:color w:val="0000FF"/>
      <w:u w:val="single"/>
    </w:rPr>
  </w:style>
  <w:style w:type="character" w:customStyle="1" w:styleId="fnte30">
    <w:name w:val="fnt_e30"/>
    <w:basedOn w:val="a0"/>
  </w:style>
  <w:style w:type="paragraph" w:styleId="ab">
    <w:name w:val="Normal (Web)"/>
    <w:basedOn w:val="a"/>
    <w:uiPriority w:val="99"/>
    <w:semiHidden/>
    <w:unhideWhenUsed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customStyle="1" w:styleId="fntk05">
    <w:name w:val="fnt_k05"/>
    <w:basedOn w:val="a0"/>
  </w:style>
  <w:style w:type="character" w:styleId="ac">
    <w:name w:val="Strong"/>
    <w:basedOn w:val="a0"/>
    <w:uiPriority w:val="22"/>
    <w:qFormat/>
    <w:rPr>
      <w:b/>
      <w:bCs/>
    </w:rPr>
  </w:style>
  <w:style w:type="paragraph" w:customStyle="1" w:styleId="3GPPHeader">
    <w:name w:val="3GPP_Header"/>
    <w:basedOn w:val="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6890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177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E29E76-EB63-4451-9C3A-768BA910F4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149</Words>
  <Characters>851</Characters>
  <Application>Microsoft Office Word</Application>
  <DocSecurity>0</DocSecurity>
  <Lines>7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SunYoung (LG)</dc:creator>
  <cp:lastModifiedBy>LG_HeejeongCho</cp:lastModifiedBy>
  <cp:revision>5</cp:revision>
  <dcterms:created xsi:type="dcterms:W3CDTF">2018-08-23T16:38:00Z</dcterms:created>
  <dcterms:modified xsi:type="dcterms:W3CDTF">2018-08-24T13:54:00Z</dcterms:modified>
</cp:coreProperties>
</file>